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200" w:vertAnchor="text" w:horzAnchor="margin" w:tblpX="250" w:tblpY="96"/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19"/>
        <w:gridCol w:w="8331"/>
      </w:tblGrid>
      <w:tr w:rsidR="009951F9" w:rsidRPr="000B34C6" w:rsidTr="000401E8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1F9" w:rsidRPr="000B34C6" w:rsidRDefault="00AB7C9D" w:rsidP="0060326E">
            <w:pPr>
              <w:rPr>
                <w:b/>
              </w:rPr>
            </w:pPr>
            <w:r>
              <w:rPr>
                <w:b/>
              </w:rPr>
              <w:t>Технологическая карта урока №13</w:t>
            </w:r>
            <w:bookmarkStart w:id="0" w:name="_GoBack"/>
            <w:bookmarkEnd w:id="0"/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F9" w:rsidRPr="000B34C6" w:rsidRDefault="009951F9" w:rsidP="0060326E"/>
        </w:tc>
      </w:tr>
      <w:tr w:rsidR="009951F9" w:rsidRPr="000B34C6" w:rsidTr="000401E8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1F9" w:rsidRPr="000B34C6" w:rsidRDefault="009951F9" w:rsidP="0060326E">
            <w:r w:rsidRPr="000B34C6">
              <w:t xml:space="preserve">Предмет </w:t>
            </w: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1F9" w:rsidRPr="000B34C6" w:rsidRDefault="009951F9" w:rsidP="0060326E">
            <w:r w:rsidRPr="000B34C6">
              <w:t>Русский язык</w:t>
            </w:r>
          </w:p>
        </w:tc>
      </w:tr>
      <w:tr w:rsidR="009951F9" w:rsidRPr="000B34C6" w:rsidTr="000401E8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1F9" w:rsidRPr="000B34C6" w:rsidRDefault="009951F9" w:rsidP="0060326E">
            <w:r w:rsidRPr="000B34C6">
              <w:t>Класс</w:t>
            </w: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1F9" w:rsidRPr="000B34C6" w:rsidRDefault="009951F9" w:rsidP="0060326E">
            <w:r w:rsidRPr="000B34C6">
              <w:t>1</w:t>
            </w:r>
            <w:proofErr w:type="gramStart"/>
            <w:r w:rsidRPr="000B34C6">
              <w:t xml:space="preserve"> А</w:t>
            </w:r>
            <w:proofErr w:type="gramEnd"/>
          </w:p>
        </w:tc>
      </w:tr>
      <w:tr w:rsidR="009951F9" w:rsidRPr="000B34C6" w:rsidTr="000401E8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1F9" w:rsidRPr="000B34C6" w:rsidRDefault="009951F9" w:rsidP="0060326E">
            <w:r w:rsidRPr="000B34C6">
              <w:t>Дата</w:t>
            </w: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1F9" w:rsidRPr="000B34C6" w:rsidRDefault="009951F9" w:rsidP="0060326E">
            <w:pPr>
              <w:rPr>
                <w:b/>
              </w:rPr>
            </w:pPr>
            <w:r w:rsidRPr="000B34C6">
              <w:rPr>
                <w:b/>
              </w:rPr>
              <w:t xml:space="preserve"> </w:t>
            </w:r>
          </w:p>
        </w:tc>
      </w:tr>
      <w:tr w:rsidR="009951F9" w:rsidRPr="000B34C6" w:rsidTr="000401E8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1F9" w:rsidRPr="000B34C6" w:rsidRDefault="009951F9" w:rsidP="0060326E">
            <w:pPr>
              <w:rPr>
                <w:b/>
              </w:rPr>
            </w:pPr>
            <w:r w:rsidRPr="000B34C6">
              <w:rPr>
                <w:b/>
              </w:rPr>
              <w:t>Тема урока</w:t>
            </w: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1F9" w:rsidRPr="000B34C6" w:rsidRDefault="0060326E" w:rsidP="000B34C6">
            <w:pPr>
              <w:rPr>
                <w:b/>
              </w:rPr>
            </w:pPr>
            <w:r w:rsidRPr="000B34C6">
              <w:rPr>
                <w:b/>
              </w:rPr>
              <w:t xml:space="preserve"> </w:t>
            </w:r>
            <w:r w:rsidR="000B34C6" w:rsidRPr="000B34C6">
              <w:rPr>
                <w:b/>
              </w:rPr>
              <w:t xml:space="preserve"> </w:t>
            </w:r>
            <w:r w:rsidR="000B34C6" w:rsidRPr="000B34C6">
              <w:t xml:space="preserve">Письмо заглавной и строчной буквы </w:t>
            </w:r>
            <w:r w:rsidR="000B34C6" w:rsidRPr="000B34C6">
              <w:rPr>
                <w:i/>
                <w:iCs/>
              </w:rPr>
              <w:t>«</w:t>
            </w:r>
            <w:r w:rsidR="000B34C6" w:rsidRPr="000B34C6">
              <w:rPr>
                <w:b/>
                <w:bCs/>
                <w:i/>
                <w:iCs/>
              </w:rPr>
              <w:t>Я, я»</w:t>
            </w:r>
            <w:r w:rsidR="000B34C6" w:rsidRPr="000B34C6">
              <w:rPr>
                <w:i/>
                <w:iCs/>
              </w:rPr>
              <w:t>.</w:t>
            </w:r>
          </w:p>
        </w:tc>
      </w:tr>
      <w:tr w:rsidR="009951F9" w:rsidRPr="000B34C6" w:rsidTr="000401E8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1F9" w:rsidRPr="000B34C6" w:rsidRDefault="009951F9" w:rsidP="0060326E">
            <w:r w:rsidRPr="000B34C6">
              <w:t>Предметная программа и её автор:</w:t>
            </w: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1F9" w:rsidRPr="000B34C6" w:rsidRDefault="009951F9" w:rsidP="0060326E">
            <w:r w:rsidRPr="000B34C6">
              <w:t>Начальная школа 21 век</w:t>
            </w:r>
          </w:p>
        </w:tc>
      </w:tr>
      <w:tr w:rsidR="009951F9" w:rsidRPr="000B34C6" w:rsidTr="000401E8">
        <w:tc>
          <w:tcPr>
            <w:tcW w:w="14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1F9" w:rsidRPr="000B34C6" w:rsidRDefault="009951F9" w:rsidP="0060326E">
            <w:r w:rsidRPr="000B34C6">
              <w:t>Необходимое аппаратное и программное обеспечение</w:t>
            </w:r>
          </w:p>
        </w:tc>
      </w:tr>
      <w:tr w:rsidR="009951F9" w:rsidRPr="000B34C6" w:rsidTr="000401E8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1F9" w:rsidRPr="000B34C6" w:rsidRDefault="009951F9" w:rsidP="0060326E">
            <w:r w:rsidRPr="000B34C6">
              <w:t>Материал:</w:t>
            </w: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1F9" w:rsidRPr="000B34C6" w:rsidRDefault="009951F9" w:rsidP="0060326E">
            <w:r w:rsidRPr="000B34C6">
              <w:t>Прописи М.М. Безруких к учебнику «Букварь»</w:t>
            </w:r>
          </w:p>
          <w:p w:rsidR="009951F9" w:rsidRPr="000B34C6" w:rsidRDefault="009951F9" w:rsidP="0060326E">
            <w:r w:rsidRPr="000B34C6">
              <w:t xml:space="preserve">Учебник: Иванов С.В., Евдокимова А.О., Кузнецова М.И.  Русский язык: 1 класс / под редакцией </w:t>
            </w:r>
            <w:proofErr w:type="spellStart"/>
            <w:r w:rsidRPr="000B34C6">
              <w:t>С.В.Иванова</w:t>
            </w:r>
            <w:proofErr w:type="spellEnd"/>
            <w:r w:rsidRPr="000B34C6">
              <w:t xml:space="preserve">. М.: </w:t>
            </w:r>
            <w:proofErr w:type="spellStart"/>
            <w:r w:rsidRPr="000B34C6">
              <w:t>Вентана</w:t>
            </w:r>
            <w:proofErr w:type="spellEnd"/>
            <w:r w:rsidRPr="000B34C6">
              <w:t xml:space="preserve"> – Граф, 2013.</w:t>
            </w:r>
          </w:p>
        </w:tc>
      </w:tr>
      <w:tr w:rsidR="009951F9" w:rsidRPr="000B34C6" w:rsidTr="000401E8">
        <w:tc>
          <w:tcPr>
            <w:tcW w:w="14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1F9" w:rsidRPr="000B34C6" w:rsidRDefault="009951F9" w:rsidP="0060326E">
            <w:r w:rsidRPr="000B34C6">
              <w:t>Использованные ресурсы:</w:t>
            </w:r>
          </w:p>
        </w:tc>
      </w:tr>
      <w:tr w:rsidR="009951F9" w:rsidRPr="000B34C6" w:rsidTr="000401E8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1F9" w:rsidRPr="000B34C6" w:rsidRDefault="009951F9" w:rsidP="0060326E">
            <w:r w:rsidRPr="000B34C6">
              <w:t xml:space="preserve">Цели урока: </w:t>
            </w: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1F9" w:rsidRPr="000B34C6" w:rsidRDefault="000B34C6" w:rsidP="000B34C6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color w:val="000000"/>
              </w:rPr>
            </w:pPr>
            <w:r w:rsidRPr="000B34C6">
              <w:t xml:space="preserve">познакомиться с буквой </w:t>
            </w:r>
            <w:r w:rsidRPr="000B34C6">
              <w:rPr>
                <w:b/>
                <w:bCs/>
                <w:i/>
                <w:iCs/>
              </w:rPr>
              <w:t>Я</w:t>
            </w:r>
            <w:r w:rsidRPr="000B34C6">
              <w:rPr>
                <w:b/>
                <w:bCs/>
              </w:rPr>
              <w:t xml:space="preserve">, </w:t>
            </w:r>
            <w:r w:rsidRPr="000B34C6">
              <w:rPr>
                <w:b/>
                <w:bCs/>
                <w:i/>
                <w:iCs/>
              </w:rPr>
              <w:t>я</w:t>
            </w:r>
            <w:r w:rsidRPr="000B34C6">
              <w:t xml:space="preserve">; </w:t>
            </w:r>
            <w:r w:rsidRPr="000B34C6">
              <w:rPr>
                <w:color w:val="000000"/>
              </w:rPr>
              <w:t xml:space="preserve">научить писать заглавную </w:t>
            </w:r>
            <w:r w:rsidRPr="000B34C6">
              <w:rPr>
                <w:b/>
                <w:bCs/>
                <w:i/>
                <w:iCs/>
                <w:color w:val="000000"/>
              </w:rPr>
              <w:t>Я</w:t>
            </w:r>
            <w:r w:rsidRPr="000B34C6">
              <w:rPr>
                <w:color w:val="000000"/>
              </w:rPr>
              <w:t>, упражнять в письме заглавной буквы; развивать моторику, фонематический слух; воспитывать аккуратность.</w:t>
            </w:r>
            <w:r w:rsidRPr="000B34C6">
              <w:t xml:space="preserve"> </w:t>
            </w:r>
            <w:r w:rsidR="00DB7A34" w:rsidRPr="000B34C6">
              <w:t xml:space="preserve"> </w:t>
            </w:r>
          </w:p>
        </w:tc>
      </w:tr>
      <w:tr w:rsidR="009951F9" w:rsidRPr="000B34C6" w:rsidTr="000401E8">
        <w:tc>
          <w:tcPr>
            <w:tcW w:w="14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1F9" w:rsidRPr="000B34C6" w:rsidRDefault="009951F9" w:rsidP="0060326E">
            <w:r w:rsidRPr="000B34C6">
              <w:t>Формируемые УУД</w:t>
            </w:r>
          </w:p>
        </w:tc>
      </w:tr>
      <w:tr w:rsidR="009951F9" w:rsidRPr="000B34C6" w:rsidTr="000401E8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1F9" w:rsidRPr="000B34C6" w:rsidRDefault="009951F9" w:rsidP="0060326E">
            <w:r w:rsidRPr="000B34C6">
              <w:t>Предметные умения:</w:t>
            </w: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4C6" w:rsidRPr="000B34C6" w:rsidRDefault="000B34C6" w:rsidP="000B34C6">
            <w:pPr>
              <w:autoSpaceDE w:val="0"/>
              <w:autoSpaceDN w:val="0"/>
              <w:adjustRightInd w:val="0"/>
              <w:spacing w:before="60" w:line="264" w:lineRule="auto"/>
              <w:ind w:firstLine="360"/>
              <w:jc w:val="both"/>
              <w:rPr>
                <w:b/>
                <w:bCs/>
                <w:i/>
                <w:iCs/>
              </w:rPr>
            </w:pPr>
            <w:r w:rsidRPr="000B34C6">
              <w:rPr>
                <w:b/>
                <w:bCs/>
              </w:rPr>
              <w:t>Предметные:</w:t>
            </w:r>
            <w:r w:rsidRPr="000B34C6">
              <w:t xml:space="preserve"> </w:t>
            </w:r>
            <w:r w:rsidRPr="000B34C6">
              <w:rPr>
                <w:i/>
                <w:iCs/>
              </w:rPr>
              <w:t xml:space="preserve">знают, </w:t>
            </w:r>
            <w:r w:rsidRPr="000B34C6">
              <w:t>как проводить звуковой анализ слов (</w:t>
            </w:r>
            <w:r w:rsidRPr="000B34C6">
              <w:rPr>
                <w:i/>
                <w:iCs/>
              </w:rPr>
              <w:t>мяч, пять, дыня</w:t>
            </w:r>
            <w:r w:rsidRPr="000B34C6">
              <w:t xml:space="preserve">); правило обозначения звука [а] после мягких согласных буквой </w:t>
            </w:r>
            <w:r w:rsidRPr="000B34C6">
              <w:rPr>
                <w:i/>
                <w:iCs/>
              </w:rPr>
              <w:t>я</w:t>
            </w:r>
            <w:r w:rsidRPr="000B34C6">
              <w:t xml:space="preserve">; </w:t>
            </w:r>
            <w:r w:rsidRPr="000B34C6">
              <w:rPr>
                <w:i/>
                <w:iCs/>
              </w:rPr>
              <w:t>умеют</w:t>
            </w:r>
            <w:r w:rsidRPr="000B34C6">
              <w:t xml:space="preserve"> выполнять п</w:t>
            </w:r>
            <w:r w:rsidRPr="000B34C6">
              <w:rPr>
                <w:color w:val="000000"/>
              </w:rPr>
              <w:t xml:space="preserve">исьмо заглавной буквы </w:t>
            </w:r>
            <w:r w:rsidRPr="000B34C6">
              <w:rPr>
                <w:b/>
                <w:bCs/>
                <w:i/>
                <w:iCs/>
                <w:color w:val="000000"/>
              </w:rPr>
              <w:t>Я</w:t>
            </w:r>
            <w:r w:rsidRPr="000B34C6">
              <w:rPr>
                <w:color w:val="000000"/>
              </w:rPr>
              <w:t xml:space="preserve">; называть различие печатной и прописной буквы </w:t>
            </w:r>
            <w:r w:rsidRPr="000B34C6">
              <w:rPr>
                <w:b/>
                <w:bCs/>
                <w:i/>
                <w:iCs/>
                <w:color w:val="000000"/>
              </w:rPr>
              <w:t>Я</w:t>
            </w:r>
            <w:r w:rsidRPr="000B34C6">
              <w:rPr>
                <w:color w:val="000000"/>
              </w:rPr>
              <w:t>; соблюдать г</w:t>
            </w:r>
            <w:r w:rsidRPr="000B34C6">
              <w:t xml:space="preserve">игиенические требования при письме; </w:t>
            </w:r>
            <w:r w:rsidRPr="000B34C6">
              <w:rPr>
                <w:i/>
                <w:iCs/>
              </w:rPr>
              <w:t>получат возможность</w:t>
            </w:r>
            <w:r w:rsidRPr="000B34C6">
              <w:t xml:space="preserve"> </w:t>
            </w:r>
            <w:r w:rsidRPr="000B34C6">
              <w:rPr>
                <w:i/>
                <w:iCs/>
              </w:rPr>
              <w:t>научиться</w:t>
            </w:r>
            <w:r w:rsidRPr="000B34C6">
              <w:t xml:space="preserve"> пи</w:t>
            </w:r>
            <w:r w:rsidRPr="000B34C6">
              <w:rPr>
                <w:spacing w:val="-15"/>
              </w:rPr>
              <w:t xml:space="preserve">сать </w:t>
            </w:r>
            <w:r w:rsidRPr="000B34C6">
              <w:t xml:space="preserve">заглавную букву </w:t>
            </w:r>
            <w:r w:rsidRPr="000B34C6">
              <w:rPr>
                <w:b/>
                <w:bCs/>
                <w:i/>
                <w:iCs/>
              </w:rPr>
              <w:t>Я.</w:t>
            </w:r>
          </w:p>
          <w:p w:rsidR="009951F9" w:rsidRPr="000B34C6" w:rsidRDefault="009951F9" w:rsidP="00440A2B">
            <w:pPr>
              <w:autoSpaceDE w:val="0"/>
              <w:autoSpaceDN w:val="0"/>
              <w:adjustRightInd w:val="0"/>
              <w:spacing w:before="60"/>
              <w:jc w:val="both"/>
            </w:pPr>
          </w:p>
        </w:tc>
      </w:tr>
      <w:tr w:rsidR="009951F9" w:rsidRPr="000B34C6" w:rsidTr="000401E8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1F9" w:rsidRPr="000B34C6" w:rsidRDefault="009951F9" w:rsidP="0060326E">
            <w:proofErr w:type="spellStart"/>
            <w:r w:rsidRPr="000B34C6">
              <w:t>Метапредметные</w:t>
            </w:r>
            <w:proofErr w:type="spellEnd"/>
            <w:r w:rsidRPr="000B34C6">
              <w:t xml:space="preserve"> умения:</w:t>
            </w:r>
          </w:p>
          <w:p w:rsidR="009951F9" w:rsidRPr="000B34C6" w:rsidRDefault="009951F9" w:rsidP="0060326E"/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4C6" w:rsidRPr="000B34C6" w:rsidRDefault="000B34C6" w:rsidP="000B34C6">
            <w:pPr>
              <w:autoSpaceDE w:val="0"/>
              <w:autoSpaceDN w:val="0"/>
              <w:adjustRightInd w:val="0"/>
              <w:spacing w:line="259" w:lineRule="auto"/>
              <w:ind w:firstLine="360"/>
              <w:jc w:val="both"/>
            </w:pPr>
            <w:r w:rsidRPr="000B34C6">
              <w:rPr>
                <w:spacing w:val="30"/>
              </w:rPr>
              <w:t>Познавательные</w:t>
            </w:r>
            <w:r w:rsidRPr="000B34C6">
              <w:t xml:space="preserve">: </w:t>
            </w:r>
            <w:proofErr w:type="spellStart"/>
            <w:r w:rsidRPr="000B34C6">
              <w:rPr>
                <w:i/>
                <w:iCs/>
              </w:rPr>
              <w:t>общеучебные</w:t>
            </w:r>
            <w:proofErr w:type="spellEnd"/>
            <w:r w:rsidRPr="000B34C6">
              <w:rPr>
                <w:i/>
                <w:iCs/>
              </w:rPr>
              <w:t xml:space="preserve"> – </w:t>
            </w:r>
            <w:r w:rsidRPr="000B34C6">
              <w:t xml:space="preserve">создание единства звука, зрительного образа обозначающей его буквы и двигательного образа этой буквы; </w:t>
            </w:r>
            <w:r w:rsidRPr="000B34C6">
              <w:rPr>
                <w:i/>
                <w:iCs/>
              </w:rPr>
              <w:t xml:space="preserve">логические – </w:t>
            </w:r>
            <w:r w:rsidRPr="000B34C6">
              <w:t xml:space="preserve">осуществление анализа поэлементного состава печатной и письменной заглавной буквы </w:t>
            </w:r>
            <w:r w:rsidRPr="000B34C6">
              <w:rPr>
                <w:b/>
                <w:bCs/>
                <w:i/>
                <w:iCs/>
              </w:rPr>
              <w:t>Я</w:t>
            </w:r>
            <w:r w:rsidRPr="000B34C6">
              <w:t>.</w:t>
            </w:r>
          </w:p>
          <w:p w:rsidR="000B34C6" w:rsidRPr="000B34C6" w:rsidRDefault="000B34C6" w:rsidP="000B34C6">
            <w:pPr>
              <w:autoSpaceDE w:val="0"/>
              <w:autoSpaceDN w:val="0"/>
              <w:adjustRightInd w:val="0"/>
              <w:spacing w:line="259" w:lineRule="auto"/>
              <w:ind w:firstLine="360"/>
              <w:jc w:val="both"/>
            </w:pPr>
            <w:r w:rsidRPr="000B34C6">
              <w:rPr>
                <w:spacing w:val="30"/>
              </w:rPr>
              <w:t>Регулятивные</w:t>
            </w:r>
            <w:r w:rsidRPr="000B34C6">
              <w:t xml:space="preserve">: </w:t>
            </w:r>
            <w:r w:rsidRPr="000B34C6">
              <w:rPr>
                <w:i/>
                <w:iCs/>
              </w:rPr>
              <w:t>умеют</w:t>
            </w:r>
            <w:r w:rsidRPr="000B34C6">
              <w:t xml:space="preserve"> удерживать цель деятельности до получения ее результата; анализировать собственную работу; вносить изменения в процесс деятельности с учетом возникших трудностей.</w:t>
            </w:r>
          </w:p>
          <w:p w:rsidR="000B34C6" w:rsidRPr="000B34C6" w:rsidRDefault="000B34C6" w:rsidP="000B34C6">
            <w:pPr>
              <w:autoSpaceDE w:val="0"/>
              <w:autoSpaceDN w:val="0"/>
              <w:adjustRightInd w:val="0"/>
              <w:spacing w:line="259" w:lineRule="auto"/>
              <w:ind w:firstLine="360"/>
              <w:jc w:val="both"/>
              <w:rPr>
                <w:color w:val="000000"/>
              </w:rPr>
            </w:pPr>
            <w:r w:rsidRPr="000B34C6">
              <w:rPr>
                <w:spacing w:val="30"/>
              </w:rPr>
              <w:t>Коммуникативные</w:t>
            </w:r>
            <w:r w:rsidRPr="000B34C6">
              <w:t>:</w:t>
            </w:r>
            <w:r w:rsidRPr="000B34C6">
              <w:rPr>
                <w:i/>
                <w:iCs/>
              </w:rPr>
              <w:t xml:space="preserve"> умеют</w:t>
            </w:r>
            <w:r w:rsidRPr="000B34C6">
              <w:t xml:space="preserve"> выстраивать коммуникативно-речевые действия, направленные на учет позиции собеседника</w:t>
            </w:r>
            <w:r w:rsidRPr="000B34C6">
              <w:rPr>
                <w:color w:val="000000"/>
              </w:rPr>
              <w:t xml:space="preserve"> (вслух говорит один, а другие внимательно слушают).</w:t>
            </w:r>
          </w:p>
          <w:p w:rsidR="009951F9" w:rsidRPr="000B34C6" w:rsidRDefault="000B34C6" w:rsidP="000B34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B34C6">
              <w:rPr>
                <w:rFonts w:ascii="Times New Roman" w:hAnsi="Times New Roman"/>
                <w:b/>
                <w:bCs/>
                <w:spacing w:val="30"/>
                <w:sz w:val="24"/>
                <w:szCs w:val="24"/>
              </w:rPr>
              <w:t>Личностные</w:t>
            </w:r>
            <w:r w:rsidRPr="000B34C6"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  <w:r w:rsidRPr="000B34C6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0B34C6">
              <w:rPr>
                <w:rFonts w:ascii="Times New Roman" w:hAnsi="Times New Roman"/>
                <w:sz w:val="24"/>
                <w:szCs w:val="24"/>
              </w:rPr>
              <w:t>проявляют старание в самостоятельной деятельности; сохраняют положительную мотивацию к учебе, к усвоению новых действий.</w:t>
            </w:r>
            <w:proofErr w:type="gramEnd"/>
          </w:p>
        </w:tc>
      </w:tr>
    </w:tbl>
    <w:p w:rsidR="009951F9" w:rsidRPr="000B34C6" w:rsidRDefault="009951F9" w:rsidP="000B34C6">
      <w:pPr>
        <w:spacing w:after="200" w:line="276" w:lineRule="auto"/>
        <w:jc w:val="center"/>
        <w:rPr>
          <w:b/>
        </w:rPr>
      </w:pPr>
      <w:r w:rsidRPr="00FE1539">
        <w:rPr>
          <w:b/>
        </w:rPr>
        <w:lastRenderedPageBreak/>
        <w:t>Ход урока</w:t>
      </w:r>
    </w:p>
    <w:p w:rsidR="009951F9" w:rsidRDefault="009951F9" w:rsidP="009951F9">
      <w:pPr>
        <w:jc w:val="center"/>
        <w:rPr>
          <w:b/>
        </w:rPr>
      </w:pPr>
    </w:p>
    <w:tbl>
      <w:tblPr>
        <w:tblStyle w:val="a4"/>
        <w:tblW w:w="14786" w:type="dxa"/>
        <w:tblLook w:val="04A0" w:firstRow="1" w:lastRow="0" w:firstColumn="1" w:lastColumn="0" w:noHBand="0" w:noVBand="1"/>
      </w:tblPr>
      <w:tblGrid>
        <w:gridCol w:w="766"/>
        <w:gridCol w:w="4162"/>
        <w:gridCol w:w="9858"/>
      </w:tblGrid>
      <w:tr w:rsidR="009951F9" w:rsidRPr="00250CD7" w:rsidTr="000401E8">
        <w:tc>
          <w:tcPr>
            <w:tcW w:w="0" w:type="auto"/>
          </w:tcPr>
          <w:p w:rsidR="009951F9" w:rsidRPr="00250CD7" w:rsidRDefault="009951F9" w:rsidP="000401E8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 w:rsidRPr="00250CD7">
              <w:rPr>
                <w:b/>
                <w:bCs/>
                <w:lang w:eastAsia="ar-SA"/>
              </w:rPr>
              <w:t>№/№</w:t>
            </w:r>
          </w:p>
        </w:tc>
        <w:tc>
          <w:tcPr>
            <w:tcW w:w="4162" w:type="dxa"/>
          </w:tcPr>
          <w:p w:rsidR="009951F9" w:rsidRPr="00250CD7" w:rsidRDefault="009951F9" w:rsidP="000401E8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 w:rsidRPr="00250CD7">
              <w:rPr>
                <w:b/>
                <w:bCs/>
                <w:lang w:eastAsia="ar-SA"/>
              </w:rPr>
              <w:t>Этапы урока</w:t>
            </w:r>
          </w:p>
        </w:tc>
        <w:tc>
          <w:tcPr>
            <w:tcW w:w="9858" w:type="dxa"/>
          </w:tcPr>
          <w:p w:rsidR="009951F9" w:rsidRPr="00250CD7" w:rsidRDefault="009951F9" w:rsidP="000401E8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 w:rsidRPr="00250CD7">
              <w:rPr>
                <w:b/>
                <w:bCs/>
                <w:lang w:eastAsia="ar-SA"/>
              </w:rPr>
              <w:t>Ход  урока</w:t>
            </w:r>
          </w:p>
        </w:tc>
      </w:tr>
      <w:tr w:rsidR="009951F9" w:rsidRPr="00250CD7" w:rsidTr="000401E8">
        <w:tc>
          <w:tcPr>
            <w:tcW w:w="0" w:type="auto"/>
          </w:tcPr>
          <w:p w:rsidR="009951F9" w:rsidRPr="00250CD7" w:rsidRDefault="009951F9" w:rsidP="000401E8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 w:rsidRPr="00250CD7">
              <w:rPr>
                <w:b/>
                <w:bCs/>
                <w:lang w:eastAsia="ar-SA"/>
              </w:rPr>
              <w:t>1</w:t>
            </w:r>
          </w:p>
        </w:tc>
        <w:tc>
          <w:tcPr>
            <w:tcW w:w="4162" w:type="dxa"/>
          </w:tcPr>
          <w:p w:rsidR="009951F9" w:rsidRPr="00250CD7" w:rsidRDefault="009951F9" w:rsidP="000401E8">
            <w:pPr>
              <w:autoSpaceDE w:val="0"/>
              <w:autoSpaceDN w:val="0"/>
              <w:adjustRightInd w:val="0"/>
              <w:spacing w:after="60"/>
              <w:ind w:firstLine="360"/>
              <w:jc w:val="both"/>
              <w:rPr>
                <w:b/>
                <w:bCs/>
              </w:rPr>
            </w:pPr>
            <w:r w:rsidRPr="00250CD7">
              <w:rPr>
                <w:b/>
                <w:bCs/>
              </w:rPr>
              <w:t>Организационный момент.</w:t>
            </w:r>
          </w:p>
          <w:p w:rsidR="009951F9" w:rsidRPr="00250CD7" w:rsidRDefault="009951F9" w:rsidP="000401E8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</w:p>
        </w:tc>
        <w:tc>
          <w:tcPr>
            <w:tcW w:w="9858" w:type="dxa"/>
          </w:tcPr>
          <w:p w:rsidR="000B34C6" w:rsidRDefault="000B34C6" w:rsidP="000B34C6">
            <w:pPr>
              <w:autoSpaceDE w:val="0"/>
              <w:autoSpaceDN w:val="0"/>
              <w:adjustRightInd w:val="0"/>
              <w:spacing w:line="252" w:lineRule="auto"/>
              <w:ind w:firstLine="3300"/>
              <w:jc w:val="both"/>
              <w:rPr>
                <w:b/>
                <w:bCs/>
                <w:i/>
                <w:iCs/>
              </w:rPr>
            </w:pPr>
            <w:r>
              <w:t xml:space="preserve">Всем на свете буква </w:t>
            </w:r>
            <w:r>
              <w:rPr>
                <w:b/>
                <w:bCs/>
                <w:i/>
                <w:iCs/>
              </w:rPr>
              <w:t>Я</w:t>
            </w:r>
          </w:p>
          <w:p w:rsidR="000B34C6" w:rsidRDefault="000B34C6" w:rsidP="000B34C6">
            <w:pPr>
              <w:autoSpaceDE w:val="0"/>
              <w:autoSpaceDN w:val="0"/>
              <w:adjustRightInd w:val="0"/>
              <w:spacing w:line="252" w:lineRule="auto"/>
              <w:ind w:firstLine="3300"/>
              <w:jc w:val="both"/>
            </w:pPr>
            <w:r>
              <w:t>Доложить готова:</w:t>
            </w:r>
          </w:p>
          <w:p w:rsidR="000B34C6" w:rsidRDefault="000B34C6" w:rsidP="000B34C6">
            <w:pPr>
              <w:autoSpaceDE w:val="0"/>
              <w:autoSpaceDN w:val="0"/>
              <w:adjustRightInd w:val="0"/>
              <w:spacing w:line="252" w:lineRule="auto"/>
              <w:ind w:firstLine="3300"/>
              <w:jc w:val="both"/>
            </w:pPr>
            <w:r>
              <w:t>– А вы знаете, кто я?</w:t>
            </w:r>
          </w:p>
          <w:p w:rsidR="000B34C6" w:rsidRDefault="000B34C6" w:rsidP="000B34C6">
            <w:pPr>
              <w:autoSpaceDE w:val="0"/>
              <w:autoSpaceDN w:val="0"/>
              <w:adjustRightInd w:val="0"/>
              <w:spacing w:line="252" w:lineRule="auto"/>
              <w:ind w:firstLine="3300"/>
              <w:jc w:val="both"/>
            </w:pPr>
            <w:r>
              <w:t>Вы не знаете, кто я.</w:t>
            </w:r>
          </w:p>
          <w:p w:rsidR="000B34C6" w:rsidRDefault="000B34C6" w:rsidP="000B34C6">
            <w:pPr>
              <w:autoSpaceDE w:val="0"/>
              <w:autoSpaceDN w:val="0"/>
              <w:adjustRightInd w:val="0"/>
              <w:spacing w:line="252" w:lineRule="auto"/>
              <w:ind w:firstLine="3300"/>
              <w:jc w:val="both"/>
            </w:pPr>
            <w:r>
              <w:t xml:space="preserve">Я не только буква </w:t>
            </w:r>
            <w:r>
              <w:rPr>
                <w:b/>
                <w:bCs/>
                <w:i/>
                <w:iCs/>
              </w:rPr>
              <w:t>Я</w:t>
            </w:r>
            <w:r>
              <w:t xml:space="preserve"> –</w:t>
            </w:r>
          </w:p>
          <w:p w:rsidR="000B34C6" w:rsidRDefault="000B34C6" w:rsidP="000B34C6">
            <w:pPr>
              <w:autoSpaceDE w:val="0"/>
              <w:autoSpaceDN w:val="0"/>
              <w:adjustRightInd w:val="0"/>
              <w:spacing w:line="252" w:lineRule="auto"/>
              <w:ind w:firstLine="3300"/>
              <w:jc w:val="both"/>
            </w:pPr>
            <w:r>
              <w:t>Буква, слог и слово!</w:t>
            </w:r>
          </w:p>
          <w:p w:rsidR="000B34C6" w:rsidRDefault="000B34C6" w:rsidP="000B34C6">
            <w:pPr>
              <w:autoSpaceDE w:val="0"/>
              <w:autoSpaceDN w:val="0"/>
              <w:adjustRightInd w:val="0"/>
              <w:spacing w:line="252" w:lineRule="auto"/>
              <w:ind w:firstLine="4260"/>
              <w:rPr>
                <w:i/>
                <w:iCs/>
              </w:rPr>
            </w:pPr>
            <w:r>
              <w:rPr>
                <w:i/>
                <w:iCs/>
              </w:rPr>
              <w:tab/>
            </w:r>
            <w:r>
              <w:rPr>
                <w:i/>
                <w:iCs/>
              </w:rPr>
              <w:tab/>
              <w:t>А. Шибаев</w:t>
            </w:r>
          </w:p>
          <w:p w:rsidR="000B34C6" w:rsidRDefault="000B34C6" w:rsidP="000B34C6">
            <w:pPr>
              <w:autoSpaceDE w:val="0"/>
              <w:autoSpaceDN w:val="0"/>
              <w:adjustRightInd w:val="0"/>
              <w:spacing w:before="60" w:line="252" w:lineRule="auto"/>
              <w:ind w:firstLine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Что такого удивительного увидел в букве </w:t>
            </w:r>
            <w:r>
              <w:rPr>
                <w:b/>
                <w:bCs/>
                <w:i/>
                <w:iCs/>
                <w:sz w:val="28"/>
                <w:szCs w:val="28"/>
              </w:rPr>
              <w:t>Я</w:t>
            </w:r>
            <w:r>
              <w:rPr>
                <w:sz w:val="28"/>
                <w:szCs w:val="28"/>
              </w:rPr>
              <w:t xml:space="preserve"> поэт?</w:t>
            </w:r>
          </w:p>
          <w:p w:rsidR="000B34C6" w:rsidRDefault="000B34C6" w:rsidP="000B34C6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Давайте познакомимся с этой буквой на странице «Букваря» и научимся писать заглавную букву </w:t>
            </w:r>
            <w:r>
              <w:rPr>
                <w:b/>
                <w:bCs/>
                <w:i/>
                <w:iCs/>
                <w:sz w:val="28"/>
                <w:szCs w:val="28"/>
              </w:rPr>
              <w:t>Я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в прописи.</w:t>
            </w:r>
          </w:p>
          <w:p w:rsidR="009951F9" w:rsidRPr="00250CD7" w:rsidRDefault="009951F9" w:rsidP="000401E8">
            <w:pPr>
              <w:autoSpaceDE w:val="0"/>
              <w:autoSpaceDN w:val="0"/>
              <w:adjustRightInd w:val="0"/>
              <w:ind w:firstLine="1980"/>
              <w:jc w:val="center"/>
              <w:rPr>
                <w:i/>
                <w:iCs/>
              </w:rPr>
            </w:pPr>
          </w:p>
        </w:tc>
      </w:tr>
      <w:tr w:rsidR="009951F9" w:rsidRPr="00250CD7" w:rsidTr="000401E8">
        <w:tc>
          <w:tcPr>
            <w:tcW w:w="0" w:type="auto"/>
          </w:tcPr>
          <w:p w:rsidR="009951F9" w:rsidRPr="00250CD7" w:rsidRDefault="009951F9" w:rsidP="000401E8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2</w:t>
            </w:r>
          </w:p>
        </w:tc>
        <w:tc>
          <w:tcPr>
            <w:tcW w:w="4162" w:type="dxa"/>
          </w:tcPr>
          <w:p w:rsidR="009951F9" w:rsidRPr="00250CD7" w:rsidRDefault="009951F9" w:rsidP="000401E8">
            <w:pPr>
              <w:autoSpaceDE w:val="0"/>
              <w:autoSpaceDN w:val="0"/>
              <w:adjustRightInd w:val="0"/>
              <w:spacing w:before="60"/>
              <w:ind w:firstLine="360"/>
              <w:jc w:val="both"/>
              <w:rPr>
                <w:b/>
                <w:bCs/>
              </w:rPr>
            </w:pPr>
            <w:r w:rsidRPr="00250CD7">
              <w:rPr>
                <w:rStyle w:val="a5"/>
                <w:color w:val="333333"/>
              </w:rPr>
              <w:t>Изучение нового материала.</w:t>
            </w:r>
            <w:r w:rsidRPr="00250CD7">
              <w:rPr>
                <w:b/>
                <w:bCs/>
              </w:rPr>
              <w:t xml:space="preserve"> </w:t>
            </w:r>
          </w:p>
          <w:p w:rsidR="009951F9" w:rsidRPr="00250CD7" w:rsidRDefault="009951F9" w:rsidP="000401E8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 w:rsidRPr="00250CD7">
              <w:rPr>
                <w:b/>
                <w:bCs/>
              </w:rPr>
              <w:t xml:space="preserve">  </w:t>
            </w:r>
          </w:p>
        </w:tc>
        <w:tc>
          <w:tcPr>
            <w:tcW w:w="9858" w:type="dxa"/>
          </w:tcPr>
          <w:p w:rsidR="000B34C6" w:rsidRDefault="000B34C6" w:rsidP="000B34C6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1. Работа по учебнику.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b/>
                <w:bCs/>
                <w:sz w:val="28"/>
                <w:szCs w:val="28"/>
              </w:rPr>
              <w:t>Звуковой анализ слов «мяч», «пять», «дыня».</w:t>
            </w:r>
          </w:p>
          <w:p w:rsidR="000B34C6" w:rsidRDefault="000B34C6" w:rsidP="000B34C6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 Рассмотрите картинку в учебнике. Прочитайте слово «мяч», ведя указкой по схеме звукового состава слова.</w:t>
            </w:r>
          </w:p>
          <w:p w:rsidR="000B34C6" w:rsidRDefault="000B34C6" w:rsidP="000B34C6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 Произнесите слово так, чтобы отчётливо был слышен первый звук. Назовите этот звук. Какой это звук, какой фишкой обозначается? Назовите его твёрдую пару.</w:t>
            </w:r>
          </w:p>
          <w:p w:rsidR="000B34C6" w:rsidRDefault="000B34C6" w:rsidP="000B34C6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i/>
                <w:iCs/>
                <w:sz w:val="28"/>
                <w:szCs w:val="28"/>
              </w:rPr>
            </w:pPr>
            <w:r>
              <w:rPr>
                <w:sz w:val="28"/>
                <w:szCs w:val="28"/>
              </w:rPr>
              <w:t>– Произнесите слово так, чтобы отчётливо был слышен второй звук</w:t>
            </w:r>
            <w:proofErr w:type="gramStart"/>
            <w:r>
              <w:rPr>
                <w:sz w:val="28"/>
                <w:szCs w:val="28"/>
              </w:rPr>
              <w:t>.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r>
              <w:rPr>
                <w:i/>
                <w:iCs/>
                <w:sz w:val="28"/>
                <w:szCs w:val="28"/>
              </w:rPr>
              <w:t>(</w:t>
            </w:r>
            <w:proofErr w:type="spellStart"/>
            <w:proofErr w:type="gramStart"/>
            <w:r>
              <w:rPr>
                <w:i/>
                <w:iCs/>
                <w:sz w:val="28"/>
                <w:szCs w:val="28"/>
              </w:rPr>
              <w:t>м</w:t>
            </w:r>
            <w:proofErr w:type="gramEnd"/>
            <w:r>
              <w:rPr>
                <w:i/>
                <w:iCs/>
                <w:sz w:val="28"/>
                <w:szCs w:val="28"/>
              </w:rPr>
              <w:t>ьааач</w:t>
            </w:r>
            <w:proofErr w:type="spellEnd"/>
            <w:r>
              <w:rPr>
                <w:i/>
                <w:iCs/>
                <w:sz w:val="28"/>
                <w:szCs w:val="28"/>
              </w:rPr>
              <w:t>.)</w:t>
            </w:r>
          </w:p>
          <w:p w:rsidR="000B34C6" w:rsidRDefault="000B34C6" w:rsidP="000B34C6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 Назовите этот звук. Какой этот звук?</w:t>
            </w:r>
          </w:p>
          <w:p w:rsidR="000B34C6" w:rsidRDefault="000B34C6" w:rsidP="000B34C6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i/>
                <w:iCs/>
                <w:sz w:val="28"/>
                <w:szCs w:val="28"/>
              </w:rPr>
            </w:pPr>
            <w:r>
              <w:rPr>
                <w:sz w:val="28"/>
                <w:szCs w:val="28"/>
              </w:rPr>
              <w:t>– Запомните правило: звук [а] после мягких согласных никогда не обозначается буквой</w:t>
            </w:r>
            <w:proofErr w:type="gramStart"/>
            <w:r>
              <w:rPr>
                <w:sz w:val="28"/>
                <w:szCs w:val="28"/>
              </w:rPr>
              <w:t xml:space="preserve"> </w:t>
            </w:r>
            <w:r>
              <w:rPr>
                <w:b/>
                <w:bCs/>
                <w:i/>
                <w:iCs/>
                <w:sz w:val="28"/>
                <w:szCs w:val="28"/>
              </w:rPr>
              <w:t>А</w:t>
            </w:r>
            <w:proofErr w:type="gramEnd"/>
            <w:r>
              <w:rPr>
                <w:sz w:val="28"/>
                <w:szCs w:val="28"/>
              </w:rPr>
              <w:t xml:space="preserve">; после мягких согласных звук [а] обозначается буквой </w:t>
            </w:r>
            <w:r>
              <w:rPr>
                <w:b/>
                <w:bCs/>
                <w:i/>
                <w:iCs/>
                <w:sz w:val="28"/>
                <w:szCs w:val="28"/>
              </w:rPr>
              <w:t>Я</w:t>
            </w:r>
            <w:r>
              <w:rPr>
                <w:sz w:val="28"/>
                <w:szCs w:val="28"/>
              </w:rPr>
              <w:t xml:space="preserve">. </w:t>
            </w:r>
            <w:r>
              <w:rPr>
                <w:i/>
                <w:iCs/>
                <w:sz w:val="28"/>
                <w:szCs w:val="28"/>
              </w:rPr>
              <w:t>(Несколько учеников повторяют правило.)</w:t>
            </w:r>
          </w:p>
          <w:p w:rsidR="000B34C6" w:rsidRDefault="000B34C6" w:rsidP="000B34C6">
            <w:pPr>
              <w:autoSpaceDE w:val="0"/>
              <w:autoSpaceDN w:val="0"/>
              <w:adjustRightInd w:val="0"/>
              <w:spacing w:before="60" w:after="60" w:line="252" w:lineRule="auto"/>
              <w:ind w:firstLine="360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2. Заполнение таблицы.</w:t>
            </w:r>
          </w:p>
          <w:p w:rsidR="000B34C6" w:rsidRDefault="000B34C6" w:rsidP="000B34C6">
            <w:pPr>
              <w:autoSpaceDE w:val="0"/>
              <w:autoSpaceDN w:val="0"/>
              <w:adjustRightInd w:val="0"/>
              <w:spacing w:after="60" w:line="252" w:lineRule="auto"/>
              <w:ind w:firstLine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После твёрдого согласного надо писать букву </w:t>
            </w:r>
            <w:proofErr w:type="gramStart"/>
            <w:r>
              <w:rPr>
                <w:b/>
                <w:bCs/>
                <w:i/>
                <w:iCs/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.</w:t>
            </w:r>
            <w:proofErr w:type="gramEnd"/>
            <w:r>
              <w:rPr>
                <w:sz w:val="28"/>
                <w:szCs w:val="28"/>
              </w:rPr>
              <w:t xml:space="preserve"> Какую букву надо писать после мягкого согласного, если слышим звук [а]?</w:t>
            </w:r>
          </w:p>
          <w:tbl>
            <w:tblPr>
              <w:tblW w:w="6000" w:type="dxa"/>
              <w:jc w:val="center"/>
              <w:tblCellSpacing w:w="0" w:type="dxa"/>
              <w:tblCellMar>
                <w:top w:w="60" w:type="dxa"/>
                <w:left w:w="60" w:type="dxa"/>
                <w:bottom w:w="60" w:type="dxa"/>
                <w:right w:w="60" w:type="dxa"/>
              </w:tblCellMar>
              <w:tblLook w:val="04A0" w:firstRow="1" w:lastRow="0" w:firstColumn="1" w:lastColumn="0" w:noHBand="0" w:noVBand="1"/>
            </w:tblPr>
            <w:tblGrid>
              <w:gridCol w:w="1528"/>
              <w:gridCol w:w="1430"/>
              <w:gridCol w:w="1612"/>
              <w:gridCol w:w="1430"/>
            </w:tblGrid>
            <w:tr w:rsidR="000B34C6">
              <w:trPr>
                <w:tblCellSpacing w:w="0" w:type="dxa"/>
                <w:jc w:val="center"/>
              </w:trPr>
              <w:tc>
                <w:tcPr>
                  <w:tcW w:w="14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0B34C6" w:rsidRDefault="000B34C6">
                  <w:pPr>
                    <w:autoSpaceDE w:val="0"/>
                    <w:autoSpaceDN w:val="0"/>
                    <w:adjustRightInd w:val="0"/>
                    <w:spacing w:line="252" w:lineRule="auto"/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  <w:r>
                    <w:rPr>
                      <w:sz w:val="28"/>
                      <w:szCs w:val="28"/>
                    </w:rPr>
                    <w:lastRenderedPageBreak/>
                    <w:t>синяя</w:t>
                  </w:r>
                </w:p>
                <w:p w:rsidR="000B34C6" w:rsidRDefault="000B34C6">
                  <w:pPr>
                    <w:autoSpaceDE w:val="0"/>
                    <w:autoSpaceDN w:val="0"/>
                    <w:adjustRightInd w:val="0"/>
                    <w:spacing w:line="252" w:lineRule="auto"/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  <w:r>
                    <w:rPr>
                      <w:sz w:val="28"/>
                      <w:szCs w:val="28"/>
                    </w:rPr>
                    <w:t>фишка</w:t>
                  </w:r>
                </w:p>
              </w:tc>
              <w:tc>
                <w:tcPr>
                  <w:tcW w:w="139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0B34C6" w:rsidRDefault="000B34C6">
                  <w:pPr>
                    <w:autoSpaceDE w:val="0"/>
                    <w:autoSpaceDN w:val="0"/>
                    <w:adjustRightInd w:val="0"/>
                    <w:spacing w:line="252" w:lineRule="auto"/>
                    <w:jc w:val="center"/>
                    <w:rPr>
                      <w:b/>
                      <w:bCs/>
                      <w:i/>
                      <w:iCs/>
                      <w:sz w:val="28"/>
                      <w:szCs w:val="28"/>
                      <w:lang w:eastAsia="en-US"/>
                    </w:rPr>
                  </w:pPr>
                  <w:r>
                    <w:rPr>
                      <w:b/>
                      <w:bCs/>
                      <w:i/>
                      <w:iCs/>
                      <w:sz w:val="28"/>
                      <w:szCs w:val="28"/>
                    </w:rPr>
                    <w:t>а</w:t>
                  </w:r>
                </w:p>
              </w:tc>
              <w:tc>
                <w:tcPr>
                  <w:tcW w:w="157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0B34C6" w:rsidRDefault="000B34C6">
                  <w:pPr>
                    <w:autoSpaceDE w:val="0"/>
                    <w:autoSpaceDN w:val="0"/>
                    <w:adjustRightInd w:val="0"/>
                    <w:spacing w:line="252" w:lineRule="auto"/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  <w:r>
                    <w:rPr>
                      <w:sz w:val="28"/>
                      <w:szCs w:val="28"/>
                    </w:rPr>
                    <w:t>зеленая</w:t>
                  </w:r>
                </w:p>
                <w:p w:rsidR="000B34C6" w:rsidRDefault="000B34C6">
                  <w:pPr>
                    <w:autoSpaceDE w:val="0"/>
                    <w:autoSpaceDN w:val="0"/>
                    <w:adjustRightInd w:val="0"/>
                    <w:spacing w:line="252" w:lineRule="auto"/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  <w:r>
                    <w:rPr>
                      <w:sz w:val="28"/>
                      <w:szCs w:val="28"/>
                    </w:rPr>
                    <w:t>фишка</w:t>
                  </w:r>
                </w:p>
              </w:tc>
              <w:tc>
                <w:tcPr>
                  <w:tcW w:w="139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0B34C6" w:rsidRDefault="000B34C6">
                  <w:pPr>
                    <w:autoSpaceDE w:val="0"/>
                    <w:autoSpaceDN w:val="0"/>
                    <w:adjustRightInd w:val="0"/>
                    <w:spacing w:line="252" w:lineRule="auto"/>
                    <w:jc w:val="center"/>
                    <w:rPr>
                      <w:b/>
                      <w:bCs/>
                      <w:i/>
                      <w:iCs/>
                      <w:sz w:val="28"/>
                      <w:szCs w:val="28"/>
                      <w:lang w:eastAsia="en-US"/>
                    </w:rPr>
                  </w:pPr>
                  <w:r>
                    <w:rPr>
                      <w:b/>
                      <w:bCs/>
                      <w:i/>
                      <w:iCs/>
                      <w:sz w:val="28"/>
                      <w:szCs w:val="28"/>
                    </w:rPr>
                    <w:t>я</w:t>
                  </w:r>
                </w:p>
              </w:tc>
            </w:tr>
          </w:tbl>
          <w:p w:rsidR="000B34C6" w:rsidRDefault="000B34C6" w:rsidP="000B34C6">
            <w:pPr>
              <w:autoSpaceDE w:val="0"/>
              <w:autoSpaceDN w:val="0"/>
              <w:adjustRightInd w:val="0"/>
              <w:spacing w:before="120" w:line="252" w:lineRule="auto"/>
              <w:ind w:firstLine="360"/>
              <w:jc w:val="both"/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</w:rPr>
              <w:t xml:space="preserve">3. Знакомство с буквой </w:t>
            </w:r>
            <w:r>
              <w:rPr>
                <w:b/>
                <w:bCs/>
                <w:i/>
                <w:iCs/>
                <w:sz w:val="28"/>
                <w:szCs w:val="28"/>
              </w:rPr>
              <w:t>Я</w:t>
            </w:r>
            <w:r>
              <w:rPr>
                <w:b/>
                <w:bCs/>
                <w:sz w:val="28"/>
                <w:szCs w:val="28"/>
              </w:rPr>
              <w:t>.</w:t>
            </w:r>
          </w:p>
          <w:p w:rsidR="000B34C6" w:rsidRDefault="000B34C6" w:rsidP="000B34C6">
            <w:pPr>
              <w:autoSpaceDE w:val="0"/>
              <w:autoSpaceDN w:val="0"/>
              <w:adjustRightInd w:val="0"/>
              <w:spacing w:before="60" w:line="252" w:lineRule="auto"/>
              <w:ind w:firstLine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Поставьте во вторую клетку схемы букву </w:t>
            </w:r>
            <w:r>
              <w:rPr>
                <w:b/>
                <w:bCs/>
                <w:i/>
                <w:iCs/>
                <w:sz w:val="28"/>
                <w:szCs w:val="28"/>
              </w:rPr>
              <w:t>Я</w:t>
            </w:r>
            <w:r>
              <w:rPr>
                <w:sz w:val="28"/>
                <w:szCs w:val="28"/>
              </w:rPr>
              <w:t>. Произнесите слово так, чтобы отчётливо был слышен третий звук. Назовите этот звук.</w:t>
            </w:r>
          </w:p>
          <w:p w:rsidR="000B34C6" w:rsidRDefault="000B34C6" w:rsidP="000B34C6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 Обозначьте мягкий согласный звук [</w:t>
            </w:r>
            <w:proofErr w:type="gramStart"/>
            <w:r>
              <w:rPr>
                <w:sz w:val="28"/>
                <w:szCs w:val="28"/>
              </w:rPr>
              <w:t>ч</w:t>
            </w:r>
            <w:proofErr w:type="gramEnd"/>
            <w:r>
              <w:rPr>
                <w:sz w:val="28"/>
                <w:szCs w:val="28"/>
              </w:rPr>
              <w:t xml:space="preserve">] фишкой зелёного цвета. Запомните, у этого звука нет твёрдой пары. </w:t>
            </w:r>
          </w:p>
          <w:p w:rsidR="000B34C6" w:rsidRDefault="000B34C6" w:rsidP="000B34C6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i/>
                <w:i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Проведите самостоятельно звуковой анализ слов «пять» и «дыня». </w:t>
            </w:r>
            <w:r>
              <w:rPr>
                <w:i/>
                <w:iCs/>
                <w:sz w:val="28"/>
                <w:szCs w:val="28"/>
              </w:rPr>
              <w:t>(Далее проводится самопроверка.)</w:t>
            </w:r>
          </w:p>
          <w:p w:rsidR="000B34C6" w:rsidRDefault="000B34C6" w:rsidP="000B34C6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Обозначьте звук [а] после мягкого согласного буквой </w:t>
            </w:r>
            <w:r>
              <w:rPr>
                <w:b/>
                <w:bCs/>
                <w:i/>
                <w:iCs/>
                <w:sz w:val="28"/>
                <w:szCs w:val="28"/>
              </w:rPr>
              <w:t>Я</w:t>
            </w:r>
            <w:r>
              <w:rPr>
                <w:sz w:val="28"/>
                <w:szCs w:val="28"/>
              </w:rPr>
              <w:t>.</w:t>
            </w:r>
          </w:p>
          <w:p w:rsidR="000B34C6" w:rsidRDefault="000B34C6" w:rsidP="000B34C6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– Сравните количество звуков в словах «пять» и «дыня», «пять» и «мяч», «дыня» и «мяч».</w:t>
            </w:r>
            <w:proofErr w:type="gramEnd"/>
          </w:p>
          <w:p w:rsidR="000B34C6" w:rsidRDefault="000B34C6" w:rsidP="000B34C6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i/>
                <w:i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Назовите другие слова, обозначающие числа, в которых столько же звуков, сколько в слове «пять». </w:t>
            </w:r>
            <w:r>
              <w:rPr>
                <w:i/>
                <w:iCs/>
                <w:sz w:val="28"/>
                <w:szCs w:val="28"/>
              </w:rPr>
              <w:t xml:space="preserve">(Два, три, семь.) </w:t>
            </w:r>
          </w:p>
          <w:p w:rsidR="000B34C6" w:rsidRDefault="000B34C6" w:rsidP="000B34C6">
            <w:pPr>
              <w:autoSpaceDE w:val="0"/>
              <w:autoSpaceDN w:val="0"/>
              <w:adjustRightInd w:val="0"/>
              <w:spacing w:before="60" w:after="60" w:line="252" w:lineRule="auto"/>
              <w:ind w:firstLine="360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2. Работа в прописи. Образец заглавной буквы </w:t>
            </w:r>
            <w:r>
              <w:rPr>
                <w:b/>
                <w:bCs/>
                <w:i/>
                <w:iCs/>
                <w:sz w:val="28"/>
                <w:szCs w:val="28"/>
              </w:rPr>
              <w:t>Я</w:t>
            </w:r>
            <w:r>
              <w:rPr>
                <w:b/>
                <w:bCs/>
                <w:sz w:val="28"/>
                <w:szCs w:val="28"/>
              </w:rPr>
              <w:t>.</w:t>
            </w:r>
          </w:p>
          <w:p w:rsidR="000B34C6" w:rsidRDefault="000B34C6" w:rsidP="000B34C6">
            <w:pPr>
              <w:autoSpaceDE w:val="0"/>
              <w:autoSpaceDN w:val="0"/>
              <w:adjustRightInd w:val="0"/>
              <w:spacing w:line="242" w:lineRule="auto"/>
              <w:ind w:firstLine="360"/>
              <w:jc w:val="both"/>
              <w:rPr>
                <w:i/>
                <w:iCs/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 xml:space="preserve">– Рассмотрите образец заглавной буквы </w:t>
            </w:r>
            <w:r>
              <w:rPr>
                <w:b/>
                <w:bCs/>
                <w:i/>
                <w:iCs/>
                <w:sz w:val="28"/>
                <w:szCs w:val="28"/>
              </w:rPr>
              <w:t>Я</w:t>
            </w:r>
            <w:r>
              <w:rPr>
                <w:sz w:val="28"/>
                <w:szCs w:val="28"/>
              </w:rPr>
              <w:t xml:space="preserve">. Опишите направление движения руки при написании буквы </w:t>
            </w:r>
            <w:r>
              <w:rPr>
                <w:b/>
                <w:bCs/>
                <w:i/>
                <w:iCs/>
                <w:sz w:val="28"/>
                <w:szCs w:val="28"/>
              </w:rPr>
              <w:t>Я</w:t>
            </w:r>
            <w:r>
              <w:rPr>
                <w:sz w:val="28"/>
                <w:szCs w:val="28"/>
              </w:rPr>
              <w:t xml:space="preserve">. </w:t>
            </w:r>
            <w:r>
              <w:rPr>
                <w:i/>
                <w:iCs/>
                <w:sz w:val="28"/>
                <w:szCs w:val="28"/>
              </w:rPr>
              <w:t xml:space="preserve">(Заглавную букву </w:t>
            </w:r>
            <w:r>
              <w:rPr>
                <w:b/>
                <w:bCs/>
                <w:i/>
                <w:iCs/>
                <w:sz w:val="28"/>
                <w:szCs w:val="28"/>
              </w:rPr>
              <w:t>Я</w:t>
            </w:r>
            <w:r>
              <w:rPr>
                <w:i/>
                <w:iCs/>
                <w:sz w:val="28"/>
                <w:szCs w:val="28"/>
              </w:rPr>
              <w:t xml:space="preserve"> начинаем писать чуть выше нижней линии рабочей строки.</w:t>
            </w:r>
            <w:proofErr w:type="gramEnd"/>
            <w:r>
              <w:rPr>
                <w:i/>
                <w:iCs/>
                <w:sz w:val="28"/>
                <w:szCs w:val="28"/>
              </w:rPr>
              <w:t xml:space="preserve"> Ведем вве</w:t>
            </w:r>
            <w:proofErr w:type="gramStart"/>
            <w:r>
              <w:rPr>
                <w:i/>
                <w:iCs/>
                <w:sz w:val="28"/>
                <w:szCs w:val="28"/>
              </w:rPr>
              <w:t>рх впр</w:t>
            </w:r>
            <w:proofErr w:type="gramEnd"/>
            <w:r>
              <w:rPr>
                <w:i/>
                <w:iCs/>
                <w:sz w:val="28"/>
                <w:szCs w:val="28"/>
              </w:rPr>
              <w:t>аво, но не доводим до середины широкой вспомогательной линии; закругляем влево и пишем полуовал. Он как бы лежит на верхней линии рабочей строки.</w:t>
            </w:r>
          </w:p>
          <w:p w:rsidR="000B34C6" w:rsidRDefault="000B34C6" w:rsidP="000B34C6">
            <w:pPr>
              <w:autoSpaceDE w:val="0"/>
              <w:autoSpaceDN w:val="0"/>
              <w:adjustRightInd w:val="0"/>
              <w:spacing w:line="242" w:lineRule="auto"/>
              <w:ind w:firstLine="360"/>
              <w:jc w:val="both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 xml:space="preserve">Затем пишем второй элемент – палочку с закруглением внизу. Второй элемент начинаем писать от середины вспомогательной строки. </w:t>
            </w:r>
            <w:proofErr w:type="gramStart"/>
            <w:r>
              <w:rPr>
                <w:i/>
                <w:iCs/>
                <w:sz w:val="28"/>
                <w:szCs w:val="28"/>
              </w:rPr>
              <w:t>Ведем вниз, пересекаем верхнюю линию рабочей строки, ведем вниз; чуть не дойдя до нижней линии рабочей строки, закругляем вправо, доводим до нижней линии, ведем линию вверх вправо до середины рабочей строки.)</w:t>
            </w:r>
            <w:proofErr w:type="gramEnd"/>
          </w:p>
          <w:p w:rsidR="000B34C6" w:rsidRDefault="000B34C6" w:rsidP="000B34C6">
            <w:pPr>
              <w:autoSpaceDE w:val="0"/>
              <w:autoSpaceDN w:val="0"/>
              <w:adjustRightInd w:val="0"/>
              <w:spacing w:line="242" w:lineRule="auto"/>
              <w:ind w:firstLine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 Запишите эти элементы в воздухе; в прописи.</w:t>
            </w:r>
          </w:p>
          <w:p w:rsidR="000B34C6" w:rsidRDefault="000B34C6" w:rsidP="000B34C6">
            <w:pPr>
              <w:autoSpaceDE w:val="0"/>
              <w:autoSpaceDN w:val="0"/>
              <w:adjustRightInd w:val="0"/>
              <w:spacing w:line="242" w:lineRule="auto"/>
              <w:ind w:firstLine="360"/>
              <w:jc w:val="both"/>
              <w:rPr>
                <w:i/>
                <w:i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В чём секрет написания письменных букв? </w:t>
            </w:r>
            <w:r>
              <w:rPr>
                <w:i/>
                <w:iCs/>
                <w:sz w:val="28"/>
                <w:szCs w:val="28"/>
              </w:rPr>
              <w:t>(Они пишутся с наклоном.)</w:t>
            </w:r>
          </w:p>
          <w:p w:rsidR="000B34C6" w:rsidRDefault="000B34C6" w:rsidP="000B34C6">
            <w:pPr>
              <w:autoSpaceDE w:val="0"/>
              <w:autoSpaceDN w:val="0"/>
              <w:adjustRightInd w:val="0"/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noProof/>
                <w:sz w:val="28"/>
                <w:szCs w:val="28"/>
              </w:rPr>
              <w:lastRenderedPageBreak/>
              <w:drawing>
                <wp:inline distT="0" distB="0" distL="0" distR="0">
                  <wp:extent cx="2634615" cy="598805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7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34615" cy="5988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B34C6" w:rsidRDefault="000B34C6" w:rsidP="000B34C6">
            <w:pPr>
              <w:autoSpaceDE w:val="0"/>
              <w:autoSpaceDN w:val="0"/>
              <w:adjustRightInd w:val="0"/>
              <w:spacing w:line="242" w:lineRule="auto"/>
              <w:ind w:left="2250"/>
            </w:pPr>
            <w:r>
              <w:t xml:space="preserve">Мы c </w:t>
            </w:r>
            <w:proofErr w:type="gramStart"/>
            <w:r>
              <w:t>сорокой-белобокой</w:t>
            </w:r>
            <w:proofErr w:type="gramEnd"/>
            <w:r>
              <w:t xml:space="preserve"> дружно делаем уроки.</w:t>
            </w:r>
            <w:r>
              <w:br/>
              <w:t>Мы писали и считали, и от этого устали.</w:t>
            </w:r>
            <w:r>
              <w:br/>
              <w:t>Встанем по порядку, сделаем зарядку.</w:t>
            </w:r>
            <w:r>
              <w:br/>
              <w:t>Крылья расправляем, по комнате летаем.</w:t>
            </w:r>
            <w:r>
              <w:br/>
              <w:t>Приседаем столько раз, сколько пальчиков у нас.</w:t>
            </w:r>
            <w:r>
              <w:br/>
              <w:t>Головою повертели, снова за уроки сели.</w:t>
            </w:r>
          </w:p>
          <w:p w:rsidR="000B34C6" w:rsidRDefault="000B34C6" w:rsidP="000B34C6">
            <w:pPr>
              <w:autoSpaceDE w:val="0"/>
              <w:autoSpaceDN w:val="0"/>
              <w:adjustRightInd w:val="0"/>
              <w:spacing w:before="60" w:after="60" w:line="252" w:lineRule="auto"/>
              <w:ind w:firstLine="360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4. Работа в прописи. Самостоятельное выполнение заданий.</w:t>
            </w:r>
          </w:p>
          <w:p w:rsidR="000B34C6" w:rsidRDefault="000B34C6" w:rsidP="000B34C6">
            <w:pPr>
              <w:autoSpaceDE w:val="0"/>
              <w:autoSpaceDN w:val="0"/>
              <w:adjustRightInd w:val="0"/>
              <w:spacing w:line="242" w:lineRule="auto"/>
              <w:ind w:firstLine="360"/>
              <w:jc w:val="both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 xml:space="preserve">Запись букв под диктовку (на свободных строках). Учитель называет слово, дети записывают изученные гласные буквы: </w:t>
            </w:r>
            <w:r>
              <w:rPr>
                <w:b/>
                <w:bCs/>
                <w:i/>
                <w:iCs/>
                <w:sz w:val="28"/>
                <w:szCs w:val="28"/>
              </w:rPr>
              <w:t>Я, А, а</w:t>
            </w:r>
            <w:r>
              <w:rPr>
                <w:i/>
                <w:iCs/>
                <w:sz w:val="28"/>
                <w:szCs w:val="28"/>
              </w:rPr>
              <w:t>.</w:t>
            </w:r>
          </w:p>
          <w:p w:rsidR="000B34C6" w:rsidRDefault="000B34C6" w:rsidP="000B34C6">
            <w:pPr>
              <w:autoSpaceDE w:val="0"/>
              <w:autoSpaceDN w:val="0"/>
              <w:adjustRightInd w:val="0"/>
              <w:spacing w:line="242" w:lineRule="auto"/>
              <w:ind w:firstLine="360"/>
              <w:jc w:val="both"/>
              <w:rPr>
                <w:i/>
                <w:i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</w:t>
            </w:r>
            <w:r>
              <w:rPr>
                <w:sz w:val="28"/>
                <w:szCs w:val="28"/>
                <w:u w:val="single"/>
              </w:rPr>
              <w:t>Я</w:t>
            </w:r>
            <w:r>
              <w:rPr>
                <w:sz w:val="28"/>
                <w:szCs w:val="28"/>
              </w:rPr>
              <w:t>ков, м</w:t>
            </w:r>
            <w:r>
              <w:rPr>
                <w:sz w:val="28"/>
                <w:szCs w:val="28"/>
                <w:u w:val="single"/>
              </w:rPr>
              <w:t>а</w:t>
            </w:r>
            <w:r>
              <w:rPr>
                <w:sz w:val="28"/>
                <w:szCs w:val="28"/>
              </w:rPr>
              <w:t xml:space="preserve">к, </w:t>
            </w:r>
            <w:proofErr w:type="spellStart"/>
            <w:r>
              <w:rPr>
                <w:sz w:val="28"/>
                <w:szCs w:val="28"/>
                <w:u w:val="single"/>
              </w:rPr>
              <w:t>Я</w:t>
            </w:r>
            <w:r>
              <w:rPr>
                <w:sz w:val="28"/>
                <w:szCs w:val="28"/>
              </w:rPr>
              <w:t>нис</w:t>
            </w:r>
            <w:proofErr w:type="spellEnd"/>
            <w:r>
              <w:rPr>
                <w:sz w:val="28"/>
                <w:szCs w:val="28"/>
              </w:rPr>
              <w:t>, р</w:t>
            </w:r>
            <w:r>
              <w:rPr>
                <w:sz w:val="28"/>
                <w:szCs w:val="28"/>
                <w:u w:val="single"/>
              </w:rPr>
              <w:t>а</w:t>
            </w:r>
            <w:r>
              <w:rPr>
                <w:sz w:val="28"/>
                <w:szCs w:val="28"/>
              </w:rPr>
              <w:t>к, к</w:t>
            </w:r>
            <w:r>
              <w:rPr>
                <w:sz w:val="28"/>
                <w:szCs w:val="28"/>
                <w:u w:val="single"/>
              </w:rPr>
              <w:t>а</w:t>
            </w:r>
            <w:r>
              <w:rPr>
                <w:sz w:val="28"/>
                <w:szCs w:val="28"/>
              </w:rPr>
              <w:t>ш</w:t>
            </w:r>
            <w:r>
              <w:rPr>
                <w:sz w:val="28"/>
                <w:szCs w:val="28"/>
                <w:u w:val="single"/>
              </w:rPr>
              <w:t>а</w:t>
            </w:r>
            <w:r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  <w:u w:val="single"/>
              </w:rPr>
              <w:t>А</w:t>
            </w:r>
            <w:r>
              <w:rPr>
                <w:sz w:val="28"/>
                <w:szCs w:val="28"/>
              </w:rPr>
              <w:t xml:space="preserve">ндрей. </w:t>
            </w:r>
            <w:r>
              <w:rPr>
                <w:i/>
                <w:iCs/>
                <w:sz w:val="28"/>
                <w:szCs w:val="28"/>
              </w:rPr>
              <w:t>(Я, а, Я, а, а, а, А.)</w:t>
            </w:r>
          </w:p>
          <w:p w:rsidR="000B34C6" w:rsidRDefault="000B34C6" w:rsidP="000B34C6">
            <w:pPr>
              <w:autoSpaceDE w:val="0"/>
              <w:autoSpaceDN w:val="0"/>
              <w:adjustRightInd w:val="0"/>
              <w:spacing w:line="242" w:lineRule="auto"/>
              <w:ind w:firstLine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 Найдите одинаковые с образцом тройки букв. Объясните, почему другие не подходят. Чем они отличаются от образца?</w:t>
            </w:r>
          </w:p>
          <w:p w:rsidR="000B34C6" w:rsidRDefault="000B34C6" w:rsidP="000B34C6">
            <w:pPr>
              <w:autoSpaceDE w:val="0"/>
              <w:autoSpaceDN w:val="0"/>
              <w:adjustRightInd w:val="0"/>
              <w:spacing w:line="242" w:lineRule="auto"/>
              <w:ind w:firstLine="360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5. Работа в тетради «Я учусь писать и читать» (с. 20). </w:t>
            </w:r>
          </w:p>
          <w:p w:rsidR="000B34C6" w:rsidRDefault="000B34C6" w:rsidP="000B34C6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</w:t>
            </w:r>
          </w:p>
          <w:p w:rsidR="009951F9" w:rsidRPr="00250CD7" w:rsidRDefault="000B34C6" w:rsidP="000B34C6">
            <w:pPr>
              <w:autoSpaceDE w:val="0"/>
              <w:autoSpaceDN w:val="0"/>
              <w:adjustRightInd w:val="0"/>
              <w:ind w:firstLine="360"/>
              <w:jc w:val="both"/>
              <w:rPr>
                <w:color w:val="000000"/>
              </w:rPr>
            </w:pPr>
            <w:r>
              <w:rPr>
                <w:b/>
                <w:bCs/>
                <w:spacing w:val="45"/>
                <w:sz w:val="28"/>
                <w:szCs w:val="28"/>
              </w:rPr>
              <w:br w:type="page"/>
            </w:r>
          </w:p>
        </w:tc>
      </w:tr>
      <w:tr w:rsidR="009951F9" w:rsidRPr="00250CD7" w:rsidTr="000401E8">
        <w:tc>
          <w:tcPr>
            <w:tcW w:w="0" w:type="auto"/>
          </w:tcPr>
          <w:p w:rsidR="009951F9" w:rsidRPr="00250CD7" w:rsidRDefault="009951F9" w:rsidP="000401E8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 w:rsidRPr="00250CD7">
              <w:rPr>
                <w:b/>
                <w:bCs/>
                <w:lang w:eastAsia="ar-SA"/>
              </w:rPr>
              <w:lastRenderedPageBreak/>
              <w:t>3</w:t>
            </w:r>
          </w:p>
        </w:tc>
        <w:tc>
          <w:tcPr>
            <w:tcW w:w="4162" w:type="dxa"/>
          </w:tcPr>
          <w:p w:rsidR="009951F9" w:rsidRPr="00250CD7" w:rsidRDefault="009951F9" w:rsidP="000401E8">
            <w:pPr>
              <w:suppressAutoHyphens/>
              <w:snapToGrid w:val="0"/>
              <w:rPr>
                <w:b/>
                <w:bCs/>
              </w:rPr>
            </w:pPr>
            <w:r w:rsidRPr="00250CD7">
              <w:rPr>
                <w:b/>
                <w:bCs/>
              </w:rPr>
              <w:t xml:space="preserve"> Итог урока.</w:t>
            </w:r>
          </w:p>
        </w:tc>
        <w:tc>
          <w:tcPr>
            <w:tcW w:w="9858" w:type="dxa"/>
          </w:tcPr>
          <w:p w:rsidR="000B34C6" w:rsidRDefault="000B34C6" w:rsidP="000B34C6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Что интересного вы узнали о букве </w:t>
            </w:r>
            <w:r>
              <w:rPr>
                <w:b/>
                <w:bCs/>
                <w:i/>
                <w:iCs/>
                <w:sz w:val="28"/>
                <w:szCs w:val="28"/>
              </w:rPr>
              <w:t>Я</w:t>
            </w:r>
            <w:r>
              <w:rPr>
                <w:sz w:val="28"/>
                <w:szCs w:val="28"/>
              </w:rPr>
              <w:t>?</w:t>
            </w:r>
          </w:p>
          <w:p w:rsidR="009951F9" w:rsidRPr="00B729DF" w:rsidRDefault="009951F9" w:rsidP="000401E8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sz w:val="28"/>
                <w:szCs w:val="28"/>
              </w:rPr>
            </w:pPr>
          </w:p>
        </w:tc>
      </w:tr>
    </w:tbl>
    <w:p w:rsidR="009951F9" w:rsidRDefault="009951F9" w:rsidP="009951F9"/>
    <w:p w:rsidR="009951F9" w:rsidRDefault="009951F9" w:rsidP="009951F9"/>
    <w:p w:rsidR="001B3A1B" w:rsidRDefault="001B3A1B"/>
    <w:sectPr w:rsidR="001B3A1B" w:rsidSect="00DB7A34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51F9"/>
    <w:rsid w:val="000B34C6"/>
    <w:rsid w:val="001B3A1B"/>
    <w:rsid w:val="002938DA"/>
    <w:rsid w:val="00440A2B"/>
    <w:rsid w:val="0060326E"/>
    <w:rsid w:val="009951F9"/>
    <w:rsid w:val="00A6168B"/>
    <w:rsid w:val="00AB7C9D"/>
    <w:rsid w:val="00C50E4C"/>
    <w:rsid w:val="00CA6A09"/>
    <w:rsid w:val="00DB7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51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B7A34"/>
    <w:pPr>
      <w:keepNext/>
      <w:jc w:val="right"/>
      <w:outlineLvl w:val="0"/>
    </w:pPr>
    <w:rPr>
      <w:rFonts w:eastAsia="Calibri"/>
      <w:b/>
      <w:bCs/>
      <w:i/>
      <w:i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951F9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9951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basedOn w:val="a0"/>
    <w:uiPriority w:val="22"/>
    <w:qFormat/>
    <w:rsid w:val="009951F9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9951F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951F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DB7A34"/>
    <w:rPr>
      <w:rFonts w:ascii="Times New Roman" w:eastAsia="Calibri" w:hAnsi="Times New Roman" w:cs="Times New Roman"/>
      <w:b/>
      <w:bCs/>
      <w:i/>
      <w:i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51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B7A34"/>
    <w:pPr>
      <w:keepNext/>
      <w:jc w:val="right"/>
      <w:outlineLvl w:val="0"/>
    </w:pPr>
    <w:rPr>
      <w:rFonts w:eastAsia="Calibri"/>
      <w:b/>
      <w:bCs/>
      <w:i/>
      <w:i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951F9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9951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basedOn w:val="a0"/>
    <w:uiPriority w:val="22"/>
    <w:qFormat/>
    <w:rsid w:val="009951F9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9951F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951F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DB7A34"/>
    <w:rPr>
      <w:rFonts w:ascii="Times New Roman" w:eastAsia="Calibri" w:hAnsi="Times New Roman" w:cs="Times New Roman"/>
      <w:b/>
      <w:bCs/>
      <w:i/>
      <w:i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63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6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2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9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9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5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7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5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1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759</Words>
  <Characters>4332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Ольга</cp:lastModifiedBy>
  <cp:revision>3</cp:revision>
  <dcterms:created xsi:type="dcterms:W3CDTF">2019-07-24T07:25:00Z</dcterms:created>
  <dcterms:modified xsi:type="dcterms:W3CDTF">2019-07-24T11:41:00Z</dcterms:modified>
</cp:coreProperties>
</file>